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BF4FB" w14:textId="663F7AF6" w:rsidR="00AC4282" w:rsidRDefault="001C5CD6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</w:rPr>
        <w:t>Pracovní list – Města</w:t>
      </w:r>
      <w:r>
        <w:rPr>
          <w:rFonts w:ascii="Times New Roman" w:eastAsia="Times New Roman" w:hAnsi="Times New Roman" w:cs="Times New Roman"/>
          <w:sz w:val="36"/>
        </w:rPr>
        <w:t xml:space="preserve"> v okolí Turnova – Mladá</w:t>
      </w:r>
      <w:r>
        <w:rPr>
          <w:rFonts w:ascii="Times New Roman" w:eastAsia="Times New Roman" w:hAnsi="Times New Roman" w:cs="Times New Roman"/>
          <w:sz w:val="36"/>
        </w:rPr>
        <w:t xml:space="preserve"> Boleslav</w:t>
      </w:r>
    </w:p>
    <w:p w14:paraId="27020C90" w14:textId="77777777" w:rsidR="00AC4282" w:rsidRDefault="001C5CD6">
      <w:pPr>
        <w:numPr>
          <w:ilvl w:val="0"/>
          <w:numId w:val="1"/>
        </w:numPr>
        <w:spacing w:after="0" w:line="360" w:lineRule="auto"/>
        <w:ind w:left="720" w:hanging="57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Najdi v textu všechna podstatná jména:</w:t>
      </w:r>
    </w:p>
    <w:p w14:paraId="14A8BFD0" w14:textId="77777777" w:rsidR="00AC4282" w:rsidRDefault="001C5CD6">
      <w:pPr>
        <w:spacing w:after="30" w:line="276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>Mladá Boleslav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28D35DB0" w14:textId="77777777" w:rsidR="00AC4282" w:rsidRDefault="001C5CD6">
      <w:pPr>
        <w:spacing w:after="3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Za dominantu města lze zcela jistě považovat místní hrad. Mezi další památky, které stojí za shlédnutí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patř</w:t>
      </w:r>
      <w:r>
        <w:rPr>
          <w:rFonts w:ascii="Times New Roman" w:eastAsia="Times New Roman" w:hAnsi="Times New Roman" w:cs="Times New Roman"/>
          <w:color w:val="000000"/>
          <w:sz w:val="28"/>
        </w:rPr>
        <w:t>í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stará radnice s vyhlídkovou věží, nová radnice, městský palác Templ, který slouží jako výstavní síň, Sbor jednoty bratrské, městské divadlo, arciděkanský kostel Nanebevzetí Panny Marie, kostel sv. Jana Nepomuckého, kostel sv. Havla a Židovský hřbitov.</w:t>
      </w:r>
    </w:p>
    <w:p w14:paraId="4FBDFB95" w14:textId="77777777" w:rsidR="00AC4282" w:rsidRDefault="001C5CD6">
      <w:pPr>
        <w:spacing w:after="3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K </w:t>
      </w:r>
      <w:r>
        <w:rPr>
          <w:rFonts w:ascii="Times New Roman" w:eastAsia="Times New Roman" w:hAnsi="Times New Roman" w:cs="Times New Roman"/>
          <w:color w:val="000000"/>
          <w:sz w:val="28"/>
        </w:rPr>
        <w:t>návštěvě také láká Škoda Auto muzeum, ve kterém je vystaven průřez historií mladoboleslavského nejslavnějšího podniku, či zdejší hvězdárna.</w:t>
      </w:r>
    </w:p>
    <w:p w14:paraId="46696A61" w14:textId="77777777" w:rsidR="00AC4282" w:rsidRDefault="001C5CD6">
      <w:pPr>
        <w:spacing w:after="3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Město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leží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na levém břehu řeky Jizery. Ve městě sídlí automobilka Škoda Auto.</w:t>
      </w:r>
    </w:p>
    <w:p w14:paraId="5522F09E" w14:textId="77777777" w:rsidR="00AC4282" w:rsidRDefault="00AC4282">
      <w:pPr>
        <w:spacing w:after="30" w:line="276" w:lineRule="auto"/>
        <w:rPr>
          <w:rFonts w:ascii="Arial" w:eastAsia="Arial" w:hAnsi="Arial" w:cs="Arial"/>
          <w:b/>
          <w:color w:val="FF0000"/>
          <w:sz w:val="40"/>
        </w:rPr>
      </w:pPr>
    </w:p>
    <w:p w14:paraId="3875AE06" w14:textId="77777777" w:rsidR="00AC4282" w:rsidRDefault="001C5CD6">
      <w:pPr>
        <w:spacing w:after="0" w:line="360" w:lineRule="auto"/>
        <w:ind w:left="710" w:hanging="56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2. </w:t>
      </w:r>
      <w:r>
        <w:rPr>
          <w:rFonts w:ascii="Times New Roman" w:eastAsia="Times New Roman" w:hAnsi="Times New Roman" w:cs="Times New Roman"/>
          <w:b/>
          <w:sz w:val="28"/>
        </w:rPr>
        <w:tab/>
        <w:t>Najdi v textu všechna slovesa:</w:t>
      </w:r>
    </w:p>
    <w:p w14:paraId="15A1E0BE" w14:textId="77777777" w:rsidR="00AC4282" w:rsidRDefault="001C5CD6">
      <w:pPr>
        <w:spacing w:after="30" w:line="240" w:lineRule="auto"/>
        <w:rPr>
          <w:rFonts w:ascii="Times New Roman" w:eastAsia="Times New Roman" w:hAnsi="Times New Roman" w:cs="Times New Roman"/>
          <w:b/>
          <w:color w:val="0000FF"/>
          <w:sz w:val="28"/>
        </w:rPr>
      </w:pPr>
      <w:r>
        <w:rPr>
          <w:rFonts w:ascii="Times New Roman" w:eastAsia="Times New Roman" w:hAnsi="Times New Roman" w:cs="Times New Roman"/>
          <w:b/>
          <w:color w:val="0000FF"/>
          <w:sz w:val="28"/>
        </w:rPr>
        <w:t>LA</w:t>
      </w:r>
      <w:r>
        <w:rPr>
          <w:rFonts w:ascii="Times New Roman" w:eastAsia="Times New Roman" w:hAnsi="Times New Roman" w:cs="Times New Roman"/>
          <w:b/>
          <w:color w:val="0000FF"/>
          <w:sz w:val="28"/>
        </w:rPr>
        <w:t xml:space="preserve">URIN&amp;KLEMENT (Československo, </w:t>
      </w:r>
      <w:proofErr w:type="gramStart"/>
      <w:r>
        <w:rPr>
          <w:rFonts w:ascii="Times New Roman" w:eastAsia="Times New Roman" w:hAnsi="Times New Roman" w:cs="Times New Roman"/>
          <w:b/>
          <w:color w:val="0000FF"/>
          <w:sz w:val="28"/>
        </w:rPr>
        <w:t>1905 - 1929</w:t>
      </w:r>
      <w:proofErr w:type="gramEnd"/>
      <w:r>
        <w:rPr>
          <w:rFonts w:ascii="Times New Roman" w:eastAsia="Times New Roman" w:hAnsi="Times New Roman" w:cs="Times New Roman"/>
          <w:b/>
          <w:color w:val="0000FF"/>
          <w:sz w:val="28"/>
        </w:rPr>
        <w:t>)</w:t>
      </w:r>
    </w:p>
    <w:p w14:paraId="7E379437" w14:textId="77777777" w:rsidR="00AC4282" w:rsidRDefault="00AC4282">
      <w:pPr>
        <w:spacing w:after="3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53DEEDA" w14:textId="29F5506A" w:rsidR="00AC4282" w:rsidRDefault="001C5CD6">
      <w:pPr>
        <w:spacing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Česká firma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Laurin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&amp; Klement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byla založena roku 1895, kdy knihkupec 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a prodejce kol Václav Klement a strojní zámečník Václav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Laurin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začali v Mladé Boleslavi vyrábět jízdní kola pod značkou Slavia. </w:t>
      </w:r>
    </w:p>
    <w:p w14:paraId="2400F830" w14:textId="77777777" w:rsidR="00AC4282" w:rsidRDefault="00AC4282">
      <w:pPr>
        <w:spacing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43E1EDB" w14:textId="77777777" w:rsidR="00AC4282" w:rsidRDefault="001C5CD6">
      <w:pPr>
        <w:spacing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V roce 1899 zahájili výrobu motocyklů L&amp;K a od roku 1905 se vyráběly také automobily.</w:t>
      </w:r>
    </w:p>
    <w:p w14:paraId="6E329418" w14:textId="77777777" w:rsidR="00AC4282" w:rsidRDefault="001C5CD6">
      <w:pPr>
        <w:spacing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25684313" w14:textId="431AC634" w:rsidR="00AC4282" w:rsidRDefault="001C5CD6">
      <w:pPr>
        <w:spacing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V roce 1907 došlo k rozšíření závodu, přeměně firmy na akciovou společnost 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a byla zrušena výroba motocyklů. Roku 1912 byla k firmě L&amp;K připojena liberecká automobilka R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AF, čímž byla získána licence na výrobu motorů se šoupátkovým rozvodem typu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Knight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14:paraId="2BE1E82D" w14:textId="77777777" w:rsidR="00AC4282" w:rsidRDefault="00AC4282">
      <w:pPr>
        <w:spacing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494C9A3" w14:textId="75328E9B" w:rsidR="00AC4282" w:rsidRDefault="001C5CD6">
      <w:pPr>
        <w:spacing w:after="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V roce 1925 byla firma L&amp;K začleněna do Škodových závodů a nově vyvinuté automobily nesly značku Škoda. Původní modely dostaly označení Škoda 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i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Laurin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&amp; Klement.</w:t>
      </w:r>
    </w:p>
    <w:p w14:paraId="2B082A0A" w14:textId="77777777" w:rsidR="00AC4282" w:rsidRDefault="00AC4282">
      <w:pPr>
        <w:spacing w:after="0" w:line="360" w:lineRule="auto"/>
        <w:ind w:left="708" w:hanging="285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73418178" w14:textId="77777777" w:rsidR="00AC4282" w:rsidRDefault="00AC4282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b/>
          <w:sz w:val="28"/>
        </w:rPr>
      </w:pPr>
    </w:p>
    <w:sectPr w:rsidR="00AC428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1E9F5" w14:textId="77777777" w:rsidR="005F36B3" w:rsidRDefault="005F36B3" w:rsidP="005F36B3">
      <w:pPr>
        <w:spacing w:after="0" w:line="240" w:lineRule="auto"/>
      </w:pPr>
      <w:r>
        <w:separator/>
      </w:r>
    </w:p>
  </w:endnote>
  <w:endnote w:type="continuationSeparator" w:id="0">
    <w:p w14:paraId="2EB7C3F8" w14:textId="77777777" w:rsidR="005F36B3" w:rsidRDefault="005F36B3" w:rsidP="005F3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15713" w14:textId="0E356543" w:rsidR="005F36B3" w:rsidRDefault="005F36B3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17A6A3F" wp14:editId="1AC16CDE">
          <wp:simplePos x="0" y="0"/>
          <wp:positionH relativeFrom="column">
            <wp:posOffset>1028700</wp:posOffset>
          </wp:positionH>
          <wp:positionV relativeFrom="paragraph">
            <wp:posOffset>-276225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34CCD" w14:textId="77777777" w:rsidR="005F36B3" w:rsidRDefault="005F36B3" w:rsidP="005F36B3">
      <w:pPr>
        <w:spacing w:after="0" w:line="240" w:lineRule="auto"/>
      </w:pPr>
      <w:r>
        <w:separator/>
      </w:r>
    </w:p>
  </w:footnote>
  <w:footnote w:type="continuationSeparator" w:id="0">
    <w:p w14:paraId="2358E3E7" w14:textId="77777777" w:rsidR="005F36B3" w:rsidRDefault="005F36B3" w:rsidP="005F3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28282E"/>
    <w:multiLevelType w:val="multilevel"/>
    <w:tmpl w:val="61B6D9A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09987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4282"/>
    <w:rsid w:val="001C5CD6"/>
    <w:rsid w:val="005F36B3"/>
    <w:rsid w:val="00AC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56BE5"/>
  <w15:docId w15:val="{7BA876E5-2FB3-4835-B20C-52B25423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3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36B3"/>
  </w:style>
  <w:style w:type="paragraph" w:styleId="Zpat">
    <w:name w:val="footer"/>
    <w:basedOn w:val="Normln"/>
    <w:link w:val="ZpatChar"/>
    <w:uiPriority w:val="99"/>
    <w:unhideWhenUsed/>
    <w:rsid w:val="005F3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3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Lucie Kovářová</cp:lastModifiedBy>
  <cp:revision>3</cp:revision>
  <dcterms:created xsi:type="dcterms:W3CDTF">2023-01-19T18:24:00Z</dcterms:created>
  <dcterms:modified xsi:type="dcterms:W3CDTF">2023-01-19T18:25:00Z</dcterms:modified>
</cp:coreProperties>
</file>